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/>
        <w:jc w:val="center"/>
        <w:rPr/>
      </w:pPr>
      <w:r>
        <w:rPr>
          <w:b/>
        </w:rPr>
        <w:t>Сведения</w:t>
      </w:r>
    </w:p>
    <w:p>
      <w:pPr>
        <w:pStyle w:val="Normal"/>
        <w:shd w:val="clear" w:color="auto" w:fill="FFFFFF"/>
        <w:jc w:val="center"/>
        <w:rPr/>
      </w:pPr>
      <w:r>
        <w:rPr/>
        <w:t xml:space="preserve"> </w:t>
      </w:r>
      <w:r>
        <w:rPr/>
        <w:t>о</w:t>
      </w:r>
      <w:r>
        <w:rPr>
          <w:b/>
        </w:rPr>
        <w:t xml:space="preserve"> </w:t>
      </w:r>
      <w:r>
        <w:rPr/>
        <w:t xml:space="preserve">доходах, расходах, об имуществе и обязательствах имущественного характера руководителей муниципальных учреждений Кумылженского сельского поселения сведений Кумылженского  муниципального района Волгоградской области,  их  супруг (супругов) и несовершеннолетних детей  </w:t>
      </w:r>
    </w:p>
    <w:p>
      <w:pPr>
        <w:pStyle w:val="Normal"/>
        <w:shd w:val="clear" w:color="auto" w:fill="FFFFFF"/>
        <w:jc w:val="center"/>
        <w:rPr>
          <w:b/>
          <w:b/>
        </w:rPr>
      </w:pPr>
      <w:r>
        <w:rPr/>
        <w:t>за период с 01 января 2018 г.по 31 декабря 2018 г.</w:t>
      </w:r>
    </w:p>
    <w:p>
      <w:pPr>
        <w:pStyle w:val="Normal"/>
        <w:shd w:val="clear" w:color="auto" w:fill="FFFFFF"/>
        <w:jc w:val="center"/>
        <w:rPr>
          <w:b/>
          <w:b/>
        </w:rPr>
      </w:pPr>
      <w:r>
        <w:rPr>
          <w:b/>
        </w:rPr>
      </w:r>
    </w:p>
    <w:tbl>
      <w:tblPr>
        <w:tblW w:w="15575" w:type="dxa"/>
        <w:jc w:val="left"/>
        <w:tblInd w:w="3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000"/>
      </w:tblPr>
      <w:tblGrid>
        <w:gridCol w:w="2099"/>
        <w:gridCol w:w="1695"/>
        <w:gridCol w:w="1560"/>
        <w:gridCol w:w="991"/>
        <w:gridCol w:w="1138"/>
        <w:gridCol w:w="2"/>
        <w:gridCol w:w="1694"/>
        <w:gridCol w:w="991"/>
        <w:gridCol w:w="1288"/>
        <w:gridCol w:w="2"/>
        <w:gridCol w:w="1408"/>
        <w:gridCol w:w="1"/>
        <w:gridCol w:w="1559"/>
        <w:gridCol w:w="2"/>
        <w:gridCol w:w="1143"/>
      </w:tblGrid>
      <w:tr>
        <w:trPr>
          <w:trHeight w:val="330" w:hRule="atLeast"/>
          <w:cantSplit w:val="true"/>
        </w:trPr>
        <w:tc>
          <w:tcPr>
            <w:tcW w:w="20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Ф.И.О.,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должность, муниципального служащего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сумма декларированного годового дохода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7664" w:type="dxa"/>
            <w:gridSpan w:val="7"/>
            <w:tcBorders>
              <w:top w:val="single" w:sz="2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 обьектов недвижимого имущества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транспортных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собственности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источниках получения средств, за счет которых совершена сделка по приобретению земельного участка,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обьекта недвижимого имущества, транспорт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ного средства,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ценных бумаг, акций(долей участия, паев в уставных (складочных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) капиталах организаций)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</w:t>
            </w:r>
          </w:p>
          <w:p>
            <w:pPr>
              <w:pStyle w:val="NormalWeb"/>
              <w:shd w:val="clear" w:color="auto" w:fill="FFFFFF"/>
              <w:spacing w:before="0" w:after="0"/>
              <w:ind w:left="283" w:hanging="283"/>
              <w:jc w:val="center"/>
              <w:rPr/>
            </w:pPr>
            <w:r>
              <w:rPr>
                <w:bCs/>
                <w:sz w:val="20"/>
                <w:szCs w:val="20"/>
              </w:rPr>
              <w:t>(а)</w:t>
            </w:r>
          </w:p>
        </w:tc>
      </w:tr>
      <w:tr>
        <w:trPr>
          <w:trHeight w:val="435" w:hRule="atLeast"/>
          <w:cantSplit w:val="true"/>
        </w:trPr>
        <w:tc>
          <w:tcPr>
            <w:tcW w:w="209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689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1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56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4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042" w:hRule="atLeast"/>
          <w:cantSplit w:val="true"/>
        </w:trPr>
        <w:tc>
          <w:tcPr>
            <w:tcW w:w="209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69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1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>
            <w:pPr>
              <w:pStyle w:val="NormalWeb"/>
              <w:shd w:val="clear" w:color="auto" w:fill="FFFFFF"/>
              <w:spacing w:before="0" w:after="0"/>
              <w:ind w:left="74"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>
            <w:pPr>
              <w:pStyle w:val="NormalWeb"/>
              <w:shd w:val="clear" w:color="auto" w:fill="FFFFFF"/>
              <w:spacing w:before="0" w:after="0"/>
              <w:ind w:left="74"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409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75" w:hRule="atLeast"/>
        </w:trPr>
        <w:tc>
          <w:tcPr>
            <w:tcW w:w="2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Каёхтина Оксана Анатольевна, директор МКУО              « ХЭС»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супруг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несовершеннолет        ний ребенок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354389руб.              00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206597руб.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65коп.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    </w:t>
            </w:r>
            <w:r>
              <w:rPr/>
              <w:t>00руб.           00 коп.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1000кв.м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97,3кв.м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1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  нет</w:t>
            </w:r>
          </w:p>
        </w:tc>
        <w:tc>
          <w:tcPr>
            <w:tcW w:w="1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</w:tc>
        <w:tc>
          <w:tcPr>
            <w:tcW w:w="9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97,3кв.м.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1000кв.м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97,3кв.м.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1000кв.м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4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Автомобиль легковой,  ВАЗ 21060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28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ind w:right="72" w:hanging="0"/>
              <w:jc w:val="center"/>
              <w:rPr/>
            </w:pPr>
            <w:r>
              <w:rPr/>
            </w: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  <w:tr>
        <w:trPr>
          <w:trHeight w:val="5207" w:hRule="atLeast"/>
        </w:trPr>
        <w:tc>
          <w:tcPr>
            <w:tcW w:w="209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Фирсов Алексей Петрович, директор МКУК                               « ЦКБОМПиС»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супруга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несовершеннолет        ний ребенок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356823 руб.              84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296580 руб.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84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0руб.                38 коп.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Индивидуальный 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1207кв.м.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46,7кв.м.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1800кв.м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84,7кв.м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1140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Россия 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9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жилой дом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Земельный  участок</w:t>
            </w:r>
          </w:p>
        </w:tc>
        <w:tc>
          <w:tcPr>
            <w:tcW w:w="99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84,7кв.м.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1800кв.м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84,7кв.м.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1800кв.м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290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Россия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40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Трактор колесный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Т -25А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561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  <w:t>Нет</w:t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jc w:val="center"/>
              <w:rPr/>
            </w:pPr>
            <w:r>
              <w:rPr/>
            </w:r>
          </w:p>
          <w:p>
            <w:pPr>
              <w:pStyle w:val="NormalWeb"/>
              <w:shd w:val="clear" w:color="auto" w:fill="FFFFFF"/>
              <w:snapToGrid w:val="false"/>
              <w:spacing w:before="0" w:after="0"/>
              <w:ind w:right="72" w:hanging="0"/>
              <w:rPr/>
            </w:pPr>
            <w:r>
              <w:rPr/>
            </w:r>
          </w:p>
        </w:tc>
        <w:tc>
          <w:tcPr>
            <w:tcW w:w="11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Web"/>
              <w:shd w:val="clear" w:color="auto" w:fill="FFFFFF"/>
              <w:snapToGrid w:val="false"/>
              <w:spacing w:before="280" w:after="0"/>
              <w:ind w:right="72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sectPr>
      <w:type w:val="nextPage"/>
      <w:pgSz w:orient="landscape" w:w="16838" w:h="11906"/>
      <w:pgMar w:left="567" w:right="567" w:header="0" w:top="855" w:footer="0" w:bottom="13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LibreOffice/6.0.1.1$Windows_x86 LibreOffice_project/60bfb1526849283ce2491346ed2aa51c465abfe6</Application>
  <Pages>2</Pages>
  <Words>255</Words>
  <Characters>1695</Characters>
  <CharactersWithSpaces>1964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2019-05-22T12:29:00Z</dcterms:created>
  <dc:creator>Учакина</dc:creator>
  <dc:description/>
  <dc:language>ru-RU</dc:language>
  <cp:lastModifiedBy/>
  <cp:lastPrinted>2019-05-22T17:12:21Z</cp:lastPrinted>
  <dcterms:modified xsi:type="dcterms:W3CDTF">2019-05-22T17:43:24Z</dcterms:modified>
  <cp:revision>5</cp:revision>
  <dc:subject/>
  <dc:title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